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12CF" w14:textId="29F0D1D8" w:rsidR="00272C15" w:rsidRPr="00272C15" w:rsidRDefault="00272C15" w:rsidP="00272C15">
      <w:pPr>
        <w:pStyle w:val="Heading1"/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 w:val="0"/>
          <w:bCs w:val="0"/>
          <w:noProof/>
          <w:sz w:val="48"/>
          <w:szCs w:val="48"/>
        </w:rPr>
        <w:drawing>
          <wp:inline distT="0" distB="0" distL="0" distR="0" wp14:anchorId="4523BE87" wp14:editId="07512A2C">
            <wp:extent cx="2102453" cy="2102453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46" cy="21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880F" w14:textId="77777777" w:rsidR="00272C15" w:rsidRPr="00103E9E" w:rsidRDefault="00272C15" w:rsidP="00272C15">
      <w:pPr>
        <w:pStyle w:val="Heading1"/>
        <w:spacing w:after="0"/>
        <w:jc w:val="both"/>
        <w:rPr>
          <w:rFonts w:ascii="Arial" w:hAnsi="Arial" w:cs="Arial"/>
          <w:sz w:val="48"/>
          <w:szCs w:val="48"/>
        </w:rPr>
      </w:pPr>
    </w:p>
    <w:p w14:paraId="30D780C4" w14:textId="77777777" w:rsidR="00272C15" w:rsidRPr="00272C15" w:rsidRDefault="00272C15" w:rsidP="00272C15">
      <w:pPr>
        <w:pStyle w:val="Heading1"/>
        <w:spacing w:after="0"/>
        <w:jc w:val="center"/>
        <w:rPr>
          <w:rFonts w:ascii="Arial" w:hAnsi="Arial" w:cs="Arial"/>
          <w:iCs/>
          <w:color w:val="auto"/>
          <w:sz w:val="72"/>
          <w:szCs w:val="72"/>
        </w:rPr>
      </w:pPr>
      <w:r w:rsidRPr="00272C15">
        <w:rPr>
          <w:rFonts w:ascii="Arial" w:hAnsi="Arial" w:cs="Arial"/>
          <w:iCs/>
          <w:color w:val="auto"/>
          <w:sz w:val="72"/>
          <w:szCs w:val="72"/>
        </w:rPr>
        <w:t>Thorn Park LTC</w:t>
      </w:r>
    </w:p>
    <w:p w14:paraId="5673A675" w14:textId="4E0F50FC" w:rsidR="00272C15" w:rsidRPr="00272C15" w:rsidRDefault="00272C15" w:rsidP="00272C15">
      <w:pPr>
        <w:pStyle w:val="Heading1"/>
        <w:spacing w:after="0"/>
        <w:jc w:val="center"/>
        <w:rPr>
          <w:rFonts w:ascii="Arial" w:hAnsi="Arial" w:cs="Arial"/>
          <w:color w:val="auto"/>
          <w:sz w:val="72"/>
          <w:szCs w:val="72"/>
        </w:rPr>
      </w:pPr>
      <w:r>
        <w:rPr>
          <w:rFonts w:ascii="Arial" w:hAnsi="Arial" w:cs="Arial"/>
          <w:color w:val="auto"/>
          <w:sz w:val="72"/>
          <w:szCs w:val="72"/>
        </w:rPr>
        <w:t>Online Safety and Communications</w:t>
      </w:r>
      <w:r w:rsidRPr="00272C15">
        <w:rPr>
          <w:rFonts w:ascii="Arial" w:hAnsi="Arial" w:cs="Arial"/>
          <w:color w:val="auto"/>
          <w:sz w:val="72"/>
          <w:szCs w:val="72"/>
        </w:rPr>
        <w:t xml:space="preserve"> Policy</w:t>
      </w:r>
    </w:p>
    <w:p w14:paraId="2DC5CCBE" w14:textId="77777777" w:rsidR="00272C15" w:rsidRPr="00731794" w:rsidRDefault="00272C15" w:rsidP="00272C15">
      <w:pPr>
        <w:pStyle w:val="Heading1"/>
        <w:spacing w:after="0"/>
        <w:jc w:val="both"/>
        <w:rPr>
          <w:rFonts w:ascii="Arial" w:hAnsi="Arial" w:cs="Arial"/>
          <w:sz w:val="72"/>
          <w:szCs w:val="72"/>
        </w:rPr>
      </w:pPr>
    </w:p>
    <w:p w14:paraId="1F870DC4" w14:textId="184C60A1" w:rsidR="00272C15" w:rsidRDefault="00272C15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</w:p>
    <w:p w14:paraId="56EC883E" w14:textId="77777777" w:rsidR="00272C15" w:rsidRDefault="00272C15">
      <w:pPr>
        <w:rPr>
          <w:rFonts w:ascii="Impact" w:eastAsiaTheme="minorHAnsi" w:hAnsi="Impact"/>
          <w:caps/>
          <w:noProof/>
          <w:color w:val="16316F"/>
          <w:sz w:val="36"/>
          <w:szCs w:val="22"/>
        </w:rPr>
      </w:pPr>
      <w:r>
        <w:br w:type="page"/>
      </w:r>
    </w:p>
    <w:p w14:paraId="518E4AA9" w14:textId="16AF1CB2" w:rsidR="00C75D4D" w:rsidRPr="00BB53BF" w:rsidRDefault="00A47CF7" w:rsidP="00BB53BF">
      <w:pPr>
        <w:pStyle w:val="LTAChapterHeading"/>
      </w:pPr>
      <w:r>
        <w:lastRenderedPageBreak/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14:paraId="5AD323FD" w14:textId="3B71FAD6" w:rsidR="00C75D4D" w:rsidRPr="00ED2973" w:rsidRDefault="00272C15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Thorn Park LTC</w:t>
      </w:r>
      <w:r w:rsidR="00C75D4D" w:rsidRPr="00ED297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(the Club)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14:paraId="71187EA5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3BF62B2" w14:textId="202EB8BD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</w:t>
      </w:r>
      <w:r w:rsidR="00272C15">
        <w:rPr>
          <w:rFonts w:cs="Arial"/>
          <w:sz w:val="24"/>
          <w:lang w:val="en-US"/>
        </w:rPr>
        <w:t xml:space="preserve">e Club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14:paraId="703A3016" w14:textId="77777777"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0353ABA4" w14:textId="77777777" w:rsidR="00166080" w:rsidRPr="00272C15" w:rsidRDefault="00166080" w:rsidP="00A17DA2">
      <w:pPr>
        <w:jc w:val="both"/>
        <w:rPr>
          <w:b/>
          <w:bCs/>
          <w:sz w:val="24"/>
        </w:rPr>
      </w:pPr>
      <w:r w:rsidRPr="00272C15">
        <w:rPr>
          <w:b/>
          <w:bCs/>
          <w:sz w:val="24"/>
        </w:rPr>
        <w:t>The principles in this policy apply no matter which current or future technology is used.</w:t>
      </w:r>
    </w:p>
    <w:p w14:paraId="3BEC5891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750E9009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14:paraId="4AB8A68D" w14:textId="77777777"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14:paraId="28DA3DAD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14:paraId="577CD024" w14:textId="77777777"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14:paraId="6A49DB0E" w14:textId="77777777"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2E658A18" w14:textId="77777777"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14:paraId="086F84AD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14:paraId="39419F0A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14:paraId="257F1355" w14:textId="1611814D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 xml:space="preserve">we have a responsibility to help keep children safe online, whether or not they are using </w:t>
      </w:r>
      <w:r w:rsidR="00272C15">
        <w:rPr>
          <w:sz w:val="24"/>
        </w:rPr>
        <w:t>Thorn Park LTC</w:t>
      </w:r>
      <w:r w:rsidRPr="00ED2973">
        <w:rPr>
          <w:sz w:val="24"/>
        </w:rPr>
        <w:t>’s network and devices</w:t>
      </w:r>
    </w:p>
    <w:p w14:paraId="17156F69" w14:textId="77777777"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14:paraId="2C5FC638" w14:textId="77777777"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14:paraId="71441939" w14:textId="77777777" w:rsidR="00767443" w:rsidRPr="00ED2973" w:rsidRDefault="00767443" w:rsidP="00A17DA2">
      <w:pPr>
        <w:jc w:val="both"/>
        <w:rPr>
          <w:sz w:val="24"/>
        </w:rPr>
      </w:pPr>
    </w:p>
    <w:p w14:paraId="5C889977" w14:textId="77777777"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14:paraId="7F744A83" w14:textId="77777777"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14:paraId="2B5B6D17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14:paraId="6D74DB9A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14:paraId="37199164" w14:textId="77777777"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lastRenderedPageBreak/>
        <w:t>ensuring the person managing our organisation’s online presence is suitably trained and experienced</w:t>
      </w:r>
    </w:p>
    <w:p w14:paraId="6AEB7946" w14:textId="77777777"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0C9C0C71" w14:textId="77777777" w:rsidR="00272C15" w:rsidRDefault="00272C15">
      <w:pPr>
        <w:rPr>
          <w:rFonts w:eastAsia="Arial" w:cs="Arial"/>
          <w:b/>
          <w:bCs/>
          <w:color w:val="030503"/>
          <w:sz w:val="28"/>
          <w:szCs w:val="28"/>
        </w:rPr>
      </w:pPr>
      <w:r>
        <w:rPr>
          <w:rFonts w:eastAsia="Arial" w:cs="Arial"/>
          <w:b/>
          <w:bCs/>
          <w:color w:val="030503"/>
          <w:sz w:val="28"/>
          <w:szCs w:val="28"/>
        </w:rPr>
        <w:br w:type="page"/>
      </w:r>
    </w:p>
    <w:p w14:paraId="66986B5D" w14:textId="389A25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lastRenderedPageBreak/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14:paraId="005BAF39" w14:textId="77777777"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14:paraId="585DC86A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14:paraId="20DE78E2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14:paraId="11D026F5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14:paraId="797348F6" w14:textId="77777777"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14:paraId="56C2FBE7" w14:textId="77777777"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14:paraId="1146B48C" w14:textId="77777777"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14:paraId="60891A5A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14:paraId="06C4D11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14:paraId="4795B2B3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14:paraId="54F54CFA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14:paraId="6196E564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14:paraId="74EB0D9C" w14:textId="77777777"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14:paraId="7876032B" w14:textId="77777777"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14:paraId="62647F3B" w14:textId="77777777"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14:paraId="4471E8F4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6102AF68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3F100FA8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14:paraId="663588EE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14:paraId="2ED2F7B1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14:paraId="6E7503FC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14:paraId="1A26CDB7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14:paraId="5DAE9FFF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14:paraId="0F3CF486" w14:textId="77777777"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14:paraId="307D67F6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sign off any communication in a professional manner, avoiding the use of emojis or symbols such as kisses (“X’s”)</w:t>
      </w:r>
    </w:p>
    <w:p w14:paraId="560A1372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14:paraId="5B98D667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11660D08" w14:textId="77777777" w:rsidR="00FE5A18" w:rsidRPr="00ED2973" w:rsidRDefault="00FE5A18" w:rsidP="00A17DA2">
      <w:pPr>
        <w:jc w:val="both"/>
        <w:rPr>
          <w:sz w:val="24"/>
        </w:rPr>
      </w:pPr>
    </w:p>
    <w:p w14:paraId="130E96B2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14:paraId="31B7D347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14:paraId="74310F80" w14:textId="77777777"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14:paraId="192C90FF" w14:textId="77777777" w:rsidR="00FE5A18" w:rsidRPr="00ED2973" w:rsidRDefault="00FE5A18" w:rsidP="00A17DA2">
      <w:pPr>
        <w:jc w:val="both"/>
        <w:rPr>
          <w:sz w:val="24"/>
        </w:rPr>
      </w:pPr>
    </w:p>
    <w:p w14:paraId="5DC344E7" w14:textId="77777777"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14:paraId="27372996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14:paraId="0A4326E7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14:paraId="4D38235D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14:paraId="7DB19081" w14:textId="77777777"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14:paraId="2001B062" w14:textId="77777777" w:rsidR="00FE5A18" w:rsidRPr="00ED2973" w:rsidRDefault="00FE5A18" w:rsidP="00A17DA2">
      <w:pPr>
        <w:jc w:val="both"/>
        <w:rPr>
          <w:sz w:val="24"/>
        </w:rPr>
      </w:pPr>
    </w:p>
    <w:p w14:paraId="7BD85B77" w14:textId="77777777"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14:paraId="3639E974" w14:textId="77777777"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14:paraId="66BDDF7B" w14:textId="77777777"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14:paraId="1D335172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14:paraId="54C83B22" w14:textId="77777777"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messages will be used for professional communication, such as reminders about lesson times, meeting points etc.</w:t>
      </w:r>
    </w:p>
    <w:p w14:paraId="20917473" w14:textId="77777777"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14:paraId="072D253D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14:paraId="69FA573F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14:paraId="43F1EDAB" w14:textId="77777777"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14:paraId="33379489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764A1652" w14:textId="77777777"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14:paraId="13473DBB" w14:textId="77777777"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lastRenderedPageBreak/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14:paraId="2F17DED0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14:paraId="41CBAE06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14:paraId="3DDFFB90" w14:textId="77777777"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14:paraId="54C2A5EB" w14:textId="77777777" w:rsidR="00A2234F" w:rsidRPr="00ED2973" w:rsidRDefault="00A2234F" w:rsidP="00A17DA2">
      <w:pPr>
        <w:jc w:val="both"/>
        <w:rPr>
          <w:sz w:val="24"/>
        </w:rPr>
      </w:pPr>
    </w:p>
    <w:p w14:paraId="4A6403B5" w14:textId="77777777" w:rsidR="00A2234F" w:rsidRPr="00A2234F" w:rsidRDefault="00A2234F" w:rsidP="00A17DA2">
      <w:pPr>
        <w:jc w:val="both"/>
      </w:pPr>
    </w:p>
    <w:p w14:paraId="79EF20B3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65C66D15" w14:textId="77777777"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14:paraId="0853BACA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our [club/county] policies and procedures, including: </w:t>
      </w:r>
    </w:p>
    <w:p w14:paraId="0F318A0A" w14:textId="77777777"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14:paraId="7A894D03" w14:textId="77777777"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14:paraId="75AD5FD0" w14:textId="77777777"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14:paraId="1741AEFE" w14:textId="77777777"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14:paraId="4DE314DF" w14:textId="77777777"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14:paraId="1BA49D9C" w14:textId="77777777"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14:paraId="153F210C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31E385C1" w14:textId="11915A22"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008F0007" w14:textId="3689EB6D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Chairperson</w:t>
      </w:r>
      <w:r w:rsidR="00402F35">
        <w:rPr>
          <w:rFonts w:cs="Arial"/>
          <w:sz w:val="24"/>
        </w:rPr>
        <w:t xml:space="preserve"> Lynne Paul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</w:p>
    <w:p w14:paraId="0900C7E4" w14:textId="77777777"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14:paraId="7E0123E8" w14:textId="1EFEE29B"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 xml:space="preserve">Welfare Officer </w:t>
      </w:r>
      <w:r w:rsidR="00402F35" w:rsidRPr="00402F35">
        <w:rPr>
          <w:rFonts w:ascii="Arial" w:hAnsi="Arial" w:cs="Arial"/>
        </w:rPr>
        <w:t>Lucy McNaught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</w:r>
      <w:proofErr w:type="spellStart"/>
      <w:r w:rsidR="00402F35" w:rsidRPr="00402F35">
        <w:rPr>
          <w:rFonts w:ascii="Lucida Calligraphy" w:hAnsi="Lucida Calligraphy" w:cs="Arial"/>
          <w:b/>
          <w:bCs/>
          <w:i/>
          <w:iCs/>
          <w:sz w:val="44"/>
          <w:szCs w:val="44"/>
        </w:rPr>
        <w:t>LMcN</w:t>
      </w:r>
      <w:proofErr w:type="spellEnd"/>
      <w:r w:rsidR="00402F35" w:rsidRPr="00402F35">
        <w:rPr>
          <w:rFonts w:ascii="Arial" w:hAnsi="Arial" w:cs="Arial"/>
          <w:i/>
          <w:iCs/>
          <w:sz w:val="44"/>
          <w:szCs w:val="44"/>
        </w:rPr>
        <w:tab/>
      </w:r>
      <w:r w:rsidR="00402F35">
        <w:rPr>
          <w:rFonts w:ascii="Arial" w:hAnsi="Arial" w:cs="Arial"/>
        </w:rPr>
        <w:tab/>
      </w:r>
      <w:r w:rsidR="00402F35">
        <w:rPr>
          <w:rFonts w:ascii="Arial" w:hAnsi="Arial" w:cs="Arial"/>
        </w:rPr>
        <w:tab/>
      </w:r>
      <w:r w:rsidRPr="00BB53BF">
        <w:rPr>
          <w:rFonts w:ascii="Arial" w:hAnsi="Arial" w:cs="Arial"/>
        </w:rPr>
        <w:t>Date:</w:t>
      </w:r>
      <w:r w:rsidR="00402F35">
        <w:rPr>
          <w:rFonts w:ascii="Arial" w:hAnsi="Arial" w:cs="Arial"/>
        </w:rPr>
        <w:t xml:space="preserve"> 10/6/22</w:t>
      </w:r>
    </w:p>
    <w:sectPr w:rsidR="00537270" w:rsidRPr="00BB53BF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DF58" w14:textId="77777777" w:rsidR="008F05E0" w:rsidRDefault="008F05E0">
      <w:r>
        <w:separator/>
      </w:r>
    </w:p>
  </w:endnote>
  <w:endnote w:type="continuationSeparator" w:id="0">
    <w:p w14:paraId="1888B67F" w14:textId="77777777" w:rsidR="008F05E0" w:rsidRDefault="008F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7124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638B6FF8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78B2198F" w14:textId="6D36350C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F87816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09187C">
            <w:rPr>
              <w:noProof/>
              <w:color w:val="185292"/>
            </w:rPr>
            <w:t>20/08/2022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77536205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0FF6A573" wp14:editId="0435EB6C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C737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3953C05" wp14:editId="2F2C3E9F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68FB" w14:textId="77777777" w:rsidR="008F05E0" w:rsidRDefault="008F05E0">
      <w:r>
        <w:separator/>
      </w:r>
    </w:p>
  </w:footnote>
  <w:footnote w:type="continuationSeparator" w:id="0">
    <w:p w14:paraId="291CC860" w14:textId="77777777" w:rsidR="008F05E0" w:rsidRDefault="008F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EDF5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9B89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97E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461">
    <w:abstractNumId w:val="3"/>
  </w:num>
  <w:num w:numId="2" w16cid:durableId="1107310338">
    <w:abstractNumId w:val="6"/>
  </w:num>
  <w:num w:numId="3" w16cid:durableId="159778133">
    <w:abstractNumId w:val="9"/>
  </w:num>
  <w:num w:numId="4" w16cid:durableId="1793086453">
    <w:abstractNumId w:val="5"/>
  </w:num>
  <w:num w:numId="5" w16cid:durableId="162867381">
    <w:abstractNumId w:val="8"/>
  </w:num>
  <w:num w:numId="6" w16cid:durableId="111556573">
    <w:abstractNumId w:val="2"/>
  </w:num>
  <w:num w:numId="7" w16cid:durableId="640186805">
    <w:abstractNumId w:val="4"/>
  </w:num>
  <w:num w:numId="8" w16cid:durableId="396054118">
    <w:abstractNumId w:val="7"/>
  </w:num>
  <w:num w:numId="9" w16cid:durableId="1919049217">
    <w:abstractNumId w:val="0"/>
  </w:num>
  <w:num w:numId="10" w16cid:durableId="70807228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4D"/>
    <w:rsid w:val="000512B2"/>
    <w:rsid w:val="000610E5"/>
    <w:rsid w:val="00061673"/>
    <w:rsid w:val="0009187C"/>
    <w:rsid w:val="0009384D"/>
    <w:rsid w:val="000D1C03"/>
    <w:rsid w:val="00166080"/>
    <w:rsid w:val="001732F1"/>
    <w:rsid w:val="00201E14"/>
    <w:rsid w:val="00224C3A"/>
    <w:rsid w:val="002715B4"/>
    <w:rsid w:val="00272C15"/>
    <w:rsid w:val="003A0D4D"/>
    <w:rsid w:val="003B352C"/>
    <w:rsid w:val="003E2EF3"/>
    <w:rsid w:val="003F34DD"/>
    <w:rsid w:val="00402F35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C16B1"/>
    <w:rsid w:val="008C1811"/>
    <w:rsid w:val="008F05E0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172E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7E4BE"/>
  <w14:defaultImageDpi w14:val="300"/>
  <w15:docId w15:val="{C1EC4AF7-D99F-1646-AC76-B1C04020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iPriority="9" w:unhideWhenUsed="1" w:qFormat="1"/>
    <w:lsdException w:name="heading 3" w:semiHidden="1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Lucy McNaught</cp:lastModifiedBy>
  <cp:revision>4</cp:revision>
  <cp:lastPrinted>2019-12-11T14:25:00Z</cp:lastPrinted>
  <dcterms:created xsi:type="dcterms:W3CDTF">2022-08-11T16:31:00Z</dcterms:created>
  <dcterms:modified xsi:type="dcterms:W3CDTF">2022-08-20T11:14:00Z</dcterms:modified>
</cp:coreProperties>
</file>